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8" w:rsidRPr="00C30589" w:rsidRDefault="00817518" w:rsidP="00817518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817518" w:rsidRPr="00C30589" w:rsidRDefault="00817518" w:rsidP="00817518">
      <w:pPr>
        <w:autoSpaceDE w:val="0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CONSELHO MUNICIPAL DOS DIREITOS DA CRIANÇA E DO ADOLECENTE</w:t>
      </w:r>
    </w:p>
    <w:p w:rsidR="00817518" w:rsidRDefault="00817518" w:rsidP="00817518">
      <w:pPr>
        <w:autoSpaceDE w:val="0"/>
        <w:ind w:left="5222"/>
        <w:jc w:val="both"/>
        <w:rPr>
          <w:rFonts w:ascii="Arial" w:hAnsi="Arial" w:cs="Arial"/>
          <w:highlight w:val="yellow"/>
        </w:rPr>
      </w:pPr>
    </w:p>
    <w:p w:rsidR="00817518" w:rsidRDefault="00817518" w:rsidP="00817518">
      <w:pPr>
        <w:autoSpaceDE w:val="0"/>
        <w:ind w:left="5222"/>
        <w:jc w:val="both"/>
        <w:rPr>
          <w:rFonts w:ascii="Arial" w:hAnsi="Arial" w:cs="Arial"/>
          <w:highlight w:val="yellow"/>
        </w:rPr>
      </w:pPr>
    </w:p>
    <w:p w:rsidR="00817518" w:rsidRDefault="00817518" w:rsidP="00817518">
      <w:pPr>
        <w:autoSpaceDE w:val="0"/>
        <w:ind w:left="5222"/>
        <w:jc w:val="both"/>
        <w:rPr>
          <w:rFonts w:ascii="Arial" w:hAnsi="Arial" w:cs="Arial"/>
          <w:highlight w:val="yellow"/>
        </w:rPr>
      </w:pPr>
    </w:p>
    <w:p w:rsidR="00817518" w:rsidRDefault="00817518" w:rsidP="00817518">
      <w:pPr>
        <w:autoSpaceDE w:val="0"/>
        <w:ind w:left="5222"/>
        <w:jc w:val="both"/>
        <w:rPr>
          <w:rFonts w:ascii="Arial" w:hAnsi="Arial" w:cs="Arial"/>
          <w:highlight w:val="yellow"/>
        </w:rPr>
      </w:pPr>
    </w:p>
    <w:p w:rsidR="00817518" w:rsidRPr="00C30589" w:rsidRDefault="00817518" w:rsidP="00817518">
      <w:pPr>
        <w:autoSpaceDE w:val="0"/>
        <w:ind w:left="5222"/>
        <w:jc w:val="both"/>
        <w:rPr>
          <w:rFonts w:ascii="Arial" w:hAnsi="Arial" w:cs="Arial"/>
        </w:rPr>
      </w:pPr>
    </w:p>
    <w:p w:rsidR="00817518" w:rsidRPr="00C30589" w:rsidRDefault="00817518" w:rsidP="00817518">
      <w:pPr>
        <w:autoSpaceDE w:val="0"/>
        <w:ind w:left="5222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Dispõe sobre o resultado final e homologa o processo de escolha dos membros do Conselho Tutelar do município de Marema.</w:t>
      </w:r>
    </w:p>
    <w:p w:rsidR="00817518" w:rsidRPr="00C30589" w:rsidRDefault="00817518" w:rsidP="00817518">
      <w:pPr>
        <w:autoSpaceDE w:val="0"/>
        <w:spacing w:line="360" w:lineRule="auto"/>
        <w:jc w:val="center"/>
        <w:rPr>
          <w:rFonts w:ascii="Arial" w:hAnsi="Arial" w:cs="Arial"/>
          <w:b/>
        </w:rPr>
      </w:pPr>
    </w:p>
    <w:p w:rsidR="00817518" w:rsidRPr="00C30589" w:rsidRDefault="00817518" w:rsidP="00817518">
      <w:pPr>
        <w:autoSpaceDE w:val="0"/>
        <w:spacing w:line="360" w:lineRule="auto"/>
        <w:ind w:firstLine="2127"/>
        <w:jc w:val="both"/>
      </w:pPr>
      <w:r w:rsidRPr="00C30589">
        <w:rPr>
          <w:rFonts w:ascii="Arial" w:eastAsia="Arial" w:hAnsi="Arial" w:cs="Arial"/>
        </w:rPr>
        <w:t xml:space="preserve"> </w:t>
      </w:r>
      <w:r w:rsidRPr="00C30589">
        <w:rPr>
          <w:rFonts w:ascii="Arial" w:hAnsi="Arial" w:cs="Arial"/>
        </w:rPr>
        <w:t xml:space="preserve">O Conselho Municipal dos Direitos da Criança e do Adolescente, no uso de suas atribuições legais, conforme Lei Municipal nº </w:t>
      </w:r>
      <w:r>
        <w:rPr>
          <w:rFonts w:ascii="Arial" w:hAnsi="Arial" w:cs="Arial"/>
        </w:rPr>
        <w:t>1013/2013</w:t>
      </w:r>
      <w:r w:rsidRPr="00C30589">
        <w:rPr>
          <w:rFonts w:ascii="Arial" w:hAnsi="Arial" w:cs="Arial"/>
        </w:rPr>
        <w:t xml:space="preserve">, </w:t>
      </w:r>
      <w:r w:rsidRPr="00C30589">
        <w:rPr>
          <w:rFonts w:ascii="Arial" w:hAnsi="Arial" w:cs="Arial"/>
          <w:b/>
        </w:rPr>
        <w:t>RESOLVE</w:t>
      </w:r>
      <w:r w:rsidRPr="00C30589">
        <w:rPr>
          <w:rFonts w:ascii="Arial" w:hAnsi="Arial" w:cs="Arial"/>
        </w:rPr>
        <w:t xml:space="preserve">: </w:t>
      </w:r>
    </w:p>
    <w:p w:rsidR="00817518" w:rsidRPr="00C30589" w:rsidRDefault="00817518" w:rsidP="00817518">
      <w:pPr>
        <w:autoSpaceDE w:val="0"/>
        <w:spacing w:line="360" w:lineRule="auto"/>
        <w:ind w:firstLine="2127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I - Informar</w:t>
      </w:r>
      <w:bookmarkStart w:id="0" w:name="_GoBack"/>
      <w:bookmarkEnd w:id="0"/>
      <w:r w:rsidRPr="00C30589">
        <w:rPr>
          <w:rFonts w:ascii="Arial" w:hAnsi="Arial" w:cs="Arial"/>
        </w:rPr>
        <w:t xml:space="preserve"> a todos que, após a divulgação do resultado do pleito, não foram interpostos recursos.</w:t>
      </w:r>
    </w:p>
    <w:p w:rsidR="00817518" w:rsidRPr="00C30589" w:rsidRDefault="00817518" w:rsidP="00817518">
      <w:pPr>
        <w:autoSpaceDE w:val="0"/>
        <w:spacing w:line="360" w:lineRule="auto"/>
        <w:ind w:firstLine="2127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 xml:space="preserve">II - Homologar o RESULTADO FINAL do processo de escolha dos membros do Conselho Tutelar do município de para o mandato de 10/01/2016 a 09/01/2020, conforme relação abaixo: </w:t>
      </w:r>
    </w:p>
    <w:p w:rsidR="00817518" w:rsidRPr="00C30589" w:rsidRDefault="00817518" w:rsidP="00817518">
      <w:pPr>
        <w:autoSpaceDE w:val="0"/>
        <w:spacing w:line="360" w:lineRule="auto"/>
        <w:ind w:firstLine="2127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Art. 1º: Fica proclamado o resultado final da eleição realizada no dia 04/10/2015</w:t>
      </w:r>
    </w:p>
    <w:p w:rsidR="00817518" w:rsidRPr="00C30589" w:rsidRDefault="00817518" w:rsidP="00817518">
      <w:pPr>
        <w:tabs>
          <w:tab w:val="left" w:pos="900"/>
        </w:tabs>
        <w:autoSpaceDE w:val="0"/>
        <w:spacing w:line="360" w:lineRule="auto"/>
        <w:ind w:left="540" w:firstLine="1728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I - Total de eleitores: 548</w:t>
      </w:r>
    </w:p>
    <w:p w:rsidR="00817518" w:rsidRPr="00C30589" w:rsidRDefault="00817518" w:rsidP="00817518">
      <w:pPr>
        <w:tabs>
          <w:tab w:val="left" w:pos="900"/>
        </w:tabs>
        <w:autoSpaceDE w:val="0"/>
        <w:spacing w:line="360" w:lineRule="auto"/>
        <w:ind w:left="540" w:firstLine="1728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II - Total de votos válidos: 535</w:t>
      </w:r>
    </w:p>
    <w:p w:rsidR="00817518" w:rsidRPr="00C30589" w:rsidRDefault="00817518" w:rsidP="00817518">
      <w:pPr>
        <w:tabs>
          <w:tab w:val="left" w:pos="900"/>
        </w:tabs>
        <w:autoSpaceDE w:val="0"/>
        <w:spacing w:line="360" w:lineRule="auto"/>
        <w:ind w:left="540" w:firstLine="1728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III - Total de votos em branco: 003</w:t>
      </w:r>
    </w:p>
    <w:p w:rsidR="00817518" w:rsidRDefault="00817518" w:rsidP="00817518">
      <w:pPr>
        <w:tabs>
          <w:tab w:val="left" w:pos="900"/>
        </w:tabs>
        <w:autoSpaceDE w:val="0"/>
        <w:spacing w:line="360" w:lineRule="auto"/>
        <w:ind w:left="540" w:firstLine="1728"/>
        <w:jc w:val="both"/>
        <w:rPr>
          <w:rFonts w:ascii="Arial" w:hAnsi="Arial" w:cs="Arial"/>
        </w:rPr>
      </w:pPr>
      <w:r w:rsidRPr="00C30589">
        <w:rPr>
          <w:rFonts w:ascii="Arial" w:hAnsi="Arial" w:cs="Arial"/>
        </w:rPr>
        <w:t>IV - Total de votos nulos: 010</w:t>
      </w:r>
    </w:p>
    <w:p w:rsidR="00817518" w:rsidRPr="00C30589" w:rsidRDefault="00817518" w:rsidP="00817518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</w:rPr>
      </w:pPr>
    </w:p>
    <w:p w:rsidR="00817518" w:rsidRPr="00C30589" w:rsidRDefault="00817518" w:rsidP="00817518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30589">
        <w:rPr>
          <w:rFonts w:ascii="Arial" w:hAnsi="Arial" w:cs="Arial"/>
        </w:rPr>
        <w:t>Art. 2º: T</w:t>
      </w:r>
      <w:r>
        <w:rPr>
          <w:rFonts w:ascii="Arial" w:hAnsi="Arial" w:cs="Arial"/>
        </w:rPr>
        <w:t>o</w:t>
      </w:r>
      <w:r w:rsidRPr="00C30589">
        <w:rPr>
          <w:rFonts w:ascii="Arial" w:hAnsi="Arial" w:cs="Arial"/>
        </w:rPr>
        <w:t>tal de votos por candidato:</w:t>
      </w:r>
    </w:p>
    <w:p w:rsidR="00817518" w:rsidRPr="00410C72" w:rsidRDefault="00817518" w:rsidP="00817518">
      <w:pPr>
        <w:autoSpaceDE w:val="0"/>
        <w:spacing w:line="360" w:lineRule="auto"/>
        <w:jc w:val="center"/>
        <w:rPr>
          <w:rFonts w:ascii="Arial" w:hAnsi="Arial" w:cs="Arial"/>
          <w:highlight w:val="yellow"/>
        </w:rPr>
      </w:pPr>
    </w:p>
    <w:tbl>
      <w:tblPr>
        <w:tblW w:w="97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4680"/>
        <w:gridCol w:w="3440"/>
      </w:tblGrid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sz w:val="24"/>
                <w:lang w:bidi="hi-IN"/>
              </w:rPr>
            </w:pPr>
            <w:r>
              <w:rPr>
                <w:rFonts w:ascii="Arial" w:hAnsi="Arial" w:cs="Arial"/>
                <w:sz w:val="24"/>
                <w:lang w:bidi="hi-IN"/>
              </w:rPr>
              <w:t>Classificação</w:t>
            </w:r>
          </w:p>
          <w:p w:rsidR="00817518" w:rsidRDefault="00817518" w:rsidP="00772FC4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Titulares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Nome do Candidato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Quantidade de Votos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LUCILEI PEROTTO DE MARCH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156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SALETE CHITOLINA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86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JULCECLEIA ZANCHIN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64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4º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LUIZA ANA FLECK BATISTA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54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LEANDRO CHITOLINA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54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sz w:val="24"/>
                <w:lang w:bidi="hi-IN"/>
              </w:rPr>
            </w:pPr>
            <w:r>
              <w:rPr>
                <w:rFonts w:ascii="Arial" w:hAnsi="Arial" w:cs="Arial"/>
                <w:sz w:val="24"/>
                <w:lang w:bidi="hi-IN"/>
              </w:rPr>
              <w:lastRenderedPageBreak/>
              <w:t>Classificação</w:t>
            </w:r>
          </w:p>
          <w:p w:rsidR="00817518" w:rsidRDefault="00817518" w:rsidP="00772FC4">
            <w:pPr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Suplentes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Nome do Candidato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lang w:bidi="hi-IN"/>
              </w:rPr>
            </w:pPr>
            <w:r>
              <w:rPr>
                <w:rFonts w:ascii="Arial" w:hAnsi="Arial" w:cs="Arial"/>
                <w:b/>
                <w:bCs/>
                <w:lang w:bidi="hi-IN"/>
              </w:rPr>
              <w:t>Quantidade de Votos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6º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PASCOINA RAMPAZZO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51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7º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MARILENE AGNOLIN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37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8º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DELIRES MARIA ZANCANARO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21</w:t>
            </w:r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9º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LEONICE REBELATTO CORTELINI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proofErr w:type="gramStart"/>
            <w:r>
              <w:rPr>
                <w:rFonts w:ascii="Arial" w:hAnsi="Arial" w:cs="Arial"/>
                <w:lang w:bidi="hi-IN"/>
              </w:rPr>
              <w:t>6</w:t>
            </w:r>
            <w:proofErr w:type="gramEnd"/>
          </w:p>
        </w:tc>
      </w:tr>
      <w:tr w:rsidR="00817518" w:rsidTr="00772FC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10º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7518" w:rsidRDefault="00817518" w:rsidP="00772FC4">
            <w:pPr>
              <w:autoSpaceDE w:val="0"/>
              <w:spacing w:line="360" w:lineRule="auto"/>
              <w:jc w:val="both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JULIANE ZANCHIN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518" w:rsidRDefault="00817518" w:rsidP="00772FC4">
            <w:pPr>
              <w:autoSpaceDE w:val="0"/>
              <w:spacing w:line="360" w:lineRule="auto"/>
              <w:jc w:val="center"/>
              <w:rPr>
                <w:rFonts w:ascii="Arial" w:hAnsi="Arial" w:cs="Arial"/>
                <w:lang w:bidi="hi-IN"/>
              </w:rPr>
            </w:pPr>
            <w:proofErr w:type="gramStart"/>
            <w:r>
              <w:rPr>
                <w:rFonts w:ascii="Arial" w:hAnsi="Arial" w:cs="Arial"/>
                <w:lang w:bidi="hi-IN"/>
              </w:rPr>
              <w:t>6</w:t>
            </w:r>
            <w:proofErr w:type="gramEnd"/>
          </w:p>
        </w:tc>
      </w:tr>
    </w:tbl>
    <w:p w:rsidR="00817518" w:rsidRDefault="00817518" w:rsidP="00817518">
      <w:pPr>
        <w:autoSpaceDE w:val="0"/>
        <w:spacing w:line="360" w:lineRule="auto"/>
        <w:rPr>
          <w:rFonts w:ascii="Arial" w:hAnsi="Arial" w:cs="Arial"/>
        </w:rPr>
      </w:pPr>
    </w:p>
    <w:p w:rsidR="00817518" w:rsidRDefault="00817518" w:rsidP="00817518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817518" w:rsidRDefault="00817518" w:rsidP="00817518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817518" w:rsidRDefault="00817518" w:rsidP="00817518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817518" w:rsidRDefault="00817518" w:rsidP="00817518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SILVANO CIRO PIASESKI</w:t>
      </w:r>
    </w:p>
    <w:p w:rsidR="00817518" w:rsidRDefault="00817518" w:rsidP="00817518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CMDCA</w:t>
      </w:r>
    </w:p>
    <w:p w:rsidR="00817518" w:rsidRDefault="00817518" w:rsidP="00817518">
      <w:pPr>
        <w:jc w:val="center"/>
      </w:pPr>
    </w:p>
    <w:p w:rsidR="007C5136" w:rsidRDefault="007C5136"/>
    <w:sectPr w:rsidR="007C5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23"/>
    <w:multiLevelType w:val="multilevel"/>
    <w:tmpl w:val="C9381802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18"/>
    <w:rsid w:val="007C5136"/>
    <w:rsid w:val="0081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7518"/>
    <w:pPr>
      <w:keepNext/>
      <w:autoSpaceDE w:val="0"/>
      <w:spacing w:line="360" w:lineRule="auto"/>
      <w:ind w:left="864" w:hanging="864"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17518"/>
    <w:rPr>
      <w:rFonts w:ascii="Times New Roman" w:eastAsia="Times New Roman" w:hAnsi="Times New Roman" w:cs="Times New Roman"/>
      <w:b/>
      <w:bCs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17518"/>
    <w:pPr>
      <w:keepNext/>
      <w:autoSpaceDE w:val="0"/>
      <w:spacing w:line="360" w:lineRule="auto"/>
      <w:ind w:left="864" w:hanging="864"/>
      <w:jc w:val="center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17518"/>
    <w:rPr>
      <w:rFonts w:ascii="Times New Roman" w:eastAsia="Times New Roman" w:hAnsi="Times New Roman" w:cs="Times New Roman"/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</cp:revision>
  <dcterms:created xsi:type="dcterms:W3CDTF">2015-10-13T13:52:00Z</dcterms:created>
  <dcterms:modified xsi:type="dcterms:W3CDTF">2015-10-13T13:54:00Z</dcterms:modified>
</cp:coreProperties>
</file>